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F" w:rsidRPr="00351A34" w:rsidRDefault="0057736F" w:rsidP="00577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57736F" w:rsidRPr="00351A34" w:rsidRDefault="0057736F" w:rsidP="0057736F">
      <w:pPr>
        <w:pStyle w:val="1"/>
        <w:jc w:val="center"/>
        <w:rPr>
          <w:b w:val="0"/>
        </w:rPr>
      </w:pPr>
    </w:p>
    <w:p w:rsidR="0057736F" w:rsidRDefault="0057736F" w:rsidP="0057736F">
      <w:pPr>
        <w:pStyle w:val="1"/>
        <w:jc w:val="center"/>
        <w:rPr>
          <w:b w:val="0"/>
          <w:sz w:val="36"/>
          <w:szCs w:val="36"/>
        </w:rPr>
      </w:pPr>
    </w:p>
    <w:p w:rsidR="0057736F" w:rsidRDefault="0057736F" w:rsidP="0057736F">
      <w:pPr>
        <w:pStyle w:val="1"/>
        <w:jc w:val="center"/>
        <w:rPr>
          <w:b w:val="0"/>
          <w:sz w:val="36"/>
          <w:szCs w:val="36"/>
        </w:rPr>
      </w:pPr>
    </w:p>
    <w:p w:rsidR="0057736F" w:rsidRPr="008D327E" w:rsidRDefault="0057736F" w:rsidP="0057736F">
      <w:pPr>
        <w:pStyle w:val="1"/>
        <w:jc w:val="center"/>
        <w:rPr>
          <w:b w:val="0"/>
          <w:sz w:val="36"/>
          <w:szCs w:val="36"/>
        </w:rPr>
      </w:pPr>
      <w:r w:rsidRPr="008D327E">
        <w:rPr>
          <w:b w:val="0"/>
          <w:sz w:val="36"/>
          <w:szCs w:val="36"/>
        </w:rPr>
        <w:t xml:space="preserve">Краткосрочный проект в </w:t>
      </w:r>
      <w:r>
        <w:rPr>
          <w:b w:val="0"/>
          <w:sz w:val="36"/>
          <w:szCs w:val="36"/>
        </w:rPr>
        <w:t xml:space="preserve">младшей </w:t>
      </w:r>
      <w:r w:rsidRPr="008D327E">
        <w:rPr>
          <w:b w:val="0"/>
          <w:sz w:val="36"/>
          <w:szCs w:val="36"/>
        </w:rPr>
        <w:t xml:space="preserve"> группе на тему:</w:t>
      </w:r>
    </w:p>
    <w:p w:rsidR="0057736F" w:rsidRPr="00C5676D" w:rsidRDefault="0057736F" w:rsidP="005773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5676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36"/>
          <w:szCs w:val="36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Times New Roman"/>
          <w:kern w:val="36"/>
          <w:sz w:val="36"/>
          <w:szCs w:val="36"/>
        </w:rPr>
        <w:t>»</w:t>
      </w:r>
    </w:p>
    <w:p w:rsidR="0057736F" w:rsidRPr="008D327E" w:rsidRDefault="0057736F" w:rsidP="0057736F">
      <w:pPr>
        <w:rPr>
          <w:rFonts w:ascii="Times New Roman" w:hAnsi="Times New Roman" w:cs="Times New Roman"/>
          <w:sz w:val="36"/>
          <w:szCs w:val="36"/>
        </w:rPr>
      </w:pPr>
    </w:p>
    <w:p w:rsidR="0057736F" w:rsidRPr="008D327E" w:rsidRDefault="0057736F" w:rsidP="0057736F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57736F" w:rsidRDefault="0057736F" w:rsidP="0057736F">
      <w:pPr>
        <w:jc w:val="center"/>
      </w:pPr>
    </w:p>
    <w:p w:rsidR="0057736F" w:rsidRDefault="0057736F" w:rsidP="0057736F"/>
    <w:p w:rsidR="0057736F" w:rsidRDefault="0057736F" w:rsidP="0057736F"/>
    <w:p w:rsidR="0057736F" w:rsidRDefault="0057736F" w:rsidP="0057736F"/>
    <w:p w:rsidR="0057736F" w:rsidRDefault="0057736F" w:rsidP="0057736F"/>
    <w:p w:rsidR="0057736F" w:rsidRDefault="0057736F" w:rsidP="0057736F">
      <w:pPr>
        <w:rPr>
          <w:rFonts w:ascii="Times New Roman" w:hAnsi="Times New Roman" w:cs="Times New Roman"/>
          <w:sz w:val="28"/>
          <w:szCs w:val="28"/>
        </w:rPr>
      </w:pPr>
    </w:p>
    <w:p w:rsidR="0057736F" w:rsidRDefault="0057736F" w:rsidP="0057736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57736F" w:rsidRPr="000C2226" w:rsidRDefault="0057736F" w:rsidP="0057736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7736F" w:rsidRDefault="0057736F" w:rsidP="0057736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57736F" w:rsidRDefault="0057736F" w:rsidP="005773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36F" w:rsidRDefault="0057736F" w:rsidP="005773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36F" w:rsidRDefault="0057736F" w:rsidP="0057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36F" w:rsidRDefault="0057736F" w:rsidP="0057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36F" w:rsidRDefault="0057736F" w:rsidP="00577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57736F" w:rsidRDefault="0057736F" w:rsidP="00577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Актуальность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С самого рождения ребёнок является первооткрывателем, исследователем того мира, который его окружает. В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возрасте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2-3 лет дети мало знают о природе, природных явлениях, бережном отношении к природе.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Бережное отношение к природе должно быть нормой поведения людей любого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 Ребенку необходимо с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ранних лет внушать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, что любить природу – значит творить добро. Достичь этого можно в том случае, если знакомить ребенка с ее тайнами, показывать </w:t>
      </w:r>
      <w:proofErr w:type="gram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интересное</w:t>
      </w:r>
      <w:proofErr w:type="gram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 в жизни растений и животных. Ни для кого не секрет, что любовь к природе формируется у ребенка с детства. Поэтому знакомить их с окружающим миром нужно начинать с самого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раннего возраста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 Природа окружает ребенка всегда. Она дает огромный запас знаний, который пригодится ему в будущем. Ребенок радуется, видя зеленую траву, слушая щебетание птиц или ощущая запах цветов. Первые впечатления важны и неожиданные для ребенка. А все новое удивляет и вызывает интерес. У дошкольников возникают вопросы, с которыми они обращаются к взрослым. Будет ли развиваться любознательность малыша, будет ли у него формироваться правильные представления об окружающем мире – зависит от взрослого. Мир огромен, а ребенок еще мал, опыт его ограничен. Поэтому нужно знакомить с природой постепенно. Общение с природой воспитывает у ребенка чувство прекрасного. Если взрослые научат дошкольника любоваться природой, у малыша разовьется чувство прекрасного, он будет радоваться красоте и глубже познает окружающий мир.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представлений о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весне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 сезонных изменениях в природе, через организацию разных видов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игровой; познавательной; продуктивной.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1. Дать детям элементарные представления о характерных особенностях весенней природы.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2. Учить устанавливать простейшие связи между условиями наступающего весеннего времени года и поведением животных, состоянием растительности.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3. Формировать исследовательский и познавательный интерес в ходе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экспериментирования.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Формировать представления о безопасном поведении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весной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</w:rPr>
      </w:pPr>
      <w:r w:rsidRPr="00137999">
        <w:rPr>
          <w:rFonts w:ascii="Times New Roman" w:hAnsi="Times New Roman" w:cs="Times New Roman"/>
          <w:sz w:val="28"/>
          <w:szCs w:val="28"/>
        </w:rPr>
        <w:t>5. Учить отражать полученные впечатления в разных непосредственно образовательных и самостоятельных видах </w:t>
      </w:r>
      <w:r w:rsidRPr="00137999">
        <w:rPr>
          <w:rFonts w:ascii="Times New Roman" w:hAnsi="Times New Roman" w:cs="Times New Roman"/>
          <w:b/>
          <w:bCs/>
          <w:sz w:val="28"/>
          <w:szCs w:val="28"/>
        </w:rPr>
        <w:t>деятельности детей</w:t>
      </w:r>
      <w:r w:rsidRPr="00137999">
        <w:rPr>
          <w:rFonts w:ascii="Times New Roman" w:hAnsi="Times New Roman" w:cs="Times New Roman"/>
          <w:sz w:val="28"/>
          <w:szCs w:val="28"/>
        </w:rPr>
        <w:t>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6. Развивать познавательную активность, внимание, мышление, воображение,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коммуникативные навыки.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7. Воспитывать бережное отношение к природе.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8. Воспитывать экологическую культуру, трудолюбие, и любознательность.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9. Укреплять связи дошкольного учреждения с семьей. Побуждать родителей к совместной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 с детьми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999" w:rsidRDefault="00201FAF" w:rsidP="00137999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Участники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proofErr w:type="gram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137999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ети 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группы раннего возраста</w:t>
      </w:r>
      <w:r w:rsid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воспитатели 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7999" w:rsidRPr="00137999">
        <w:rPr>
          <w:rFonts w:ascii="Times New Roman" w:hAnsi="Times New Roman" w:cs="Times New Roman"/>
          <w:sz w:val="28"/>
          <w:szCs w:val="28"/>
          <w:lang w:eastAsia="ru-RU"/>
        </w:rPr>
        <w:t>и родители 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1FAF" w:rsidRPr="00137999" w:rsidRDefault="00137999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FAF" w:rsidRPr="00137999">
        <w:rPr>
          <w:rFonts w:ascii="Times New Roman" w:hAnsi="Times New Roman" w:cs="Times New Roman"/>
          <w:sz w:val="28"/>
          <w:szCs w:val="28"/>
          <w:lang w:eastAsia="ru-RU"/>
        </w:rPr>
        <w:t>Вид </w:t>
      </w:r>
      <w:r w:rsidR="00201FAF"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proofErr w:type="gramStart"/>
      <w:r w:rsidR="00201FAF" w:rsidRPr="00137999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FAF"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групповой</w:t>
      </w:r>
      <w:r w:rsidR="00201FAF"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, краткосрочный 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Тип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проекта: 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познавательно-творческий.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379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наглядный,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словесный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 практический, интерактивный, исследовательский.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Форма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-ситуативный диалог.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-ознакомительная беседа с родителями и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детьми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на создание психологически-комфортной обстановки, рассчитанной на дифференцированный подход к каждому ребенку при реализации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 проведение НОД по данной направленности;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-чтение стихов, рассказов по теме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 творческая мастерская по </w:t>
      </w:r>
      <w:proofErr w:type="spellStart"/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изо-деятельности</w:t>
      </w:r>
      <w:proofErr w:type="spell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 дидактические игры;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 проведение релаксационных пауз с использованием музыкальных средств во время режимных моментов;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-наглядная информация для родителей;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-консультации для родителей;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культурно-досуговая</w:t>
      </w:r>
      <w:proofErr w:type="spell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с весенним солнышком»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Мероприятие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(НОД, культурно – </w:t>
      </w:r>
      <w:proofErr w:type="spell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мероприятия, беседы, чтение и т. </w:t>
      </w:r>
      <w:proofErr w:type="spell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>, но обязательно интегрируемые).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6" w:tooltip="Весна. Конспекты занятий, НОД на весеннюю тему" w:history="1">
        <w:r w:rsidRPr="00137999">
          <w:rPr>
            <w:rFonts w:ascii="Times New Roman" w:hAnsi="Times New Roman" w:cs="Times New Roman"/>
            <w:bCs/>
            <w:i/>
            <w:iCs/>
            <w:sz w:val="28"/>
            <w:szCs w:val="28"/>
            <w:lang w:eastAsia="ru-RU"/>
          </w:rPr>
          <w:t>Весна пришла</w:t>
        </w:r>
      </w:hyperlink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«Одежда 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весной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«Птицы прилетели»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«Весенние природные явления»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 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совершить путешествие по участку детского сада, чтобы найти приметы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весны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и поприветствовать её,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«Жизнь животных и птиц 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весной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знакомить детей с дикими животными и их детёнышами, учить называть и сравнивать их по величине. Знакомить с некоторыми особенностями поведения лесных зверей и птиц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весной</w:t>
      </w:r>
      <w:r w:rsid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Беседы по картинам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«Хорошо в лесу»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«Покормим птиц»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 нужны скворечники»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«Насекомые на полянке»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(обогатить знания детей об особенностях весенней природы)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 Рассматривание альбома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«Перелетные птицы»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 Рассматривание веток деревьев с почками».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 Заучивание стихотворений о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весне А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 Плещеев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«Травка зеленеет»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 О. Высоцкая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«Одуванчик»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 А.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 И. </w:t>
      </w:r>
      <w:proofErr w:type="spell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 С. Маршак и др. </w:t>
      </w:r>
      <w:proofErr w:type="spell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«Дождик, дождик…»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у нашего кота»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«Жили у бабуси»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«Травка муравка»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«Заря заряница»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«Тень тень, </w:t>
      </w:r>
      <w:proofErr w:type="spellStart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потетень</w:t>
      </w:r>
      <w:proofErr w:type="spellEnd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«Иди 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="00137999"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="00137999"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иди</w:t>
      </w:r>
      <w:proofErr w:type="gramEnd"/>
      <w:r w:rsidR="00137999"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красна»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«Одуванчик»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«Божья коровка»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«Лиса и заяц»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«Пых»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 Белорусская народная сказка </w:t>
      </w:r>
      <w:proofErr w:type="gram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 пер. Н. </w:t>
      </w:r>
      <w:proofErr w:type="spell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Мялика</w:t>
      </w:r>
      <w:proofErr w:type="spell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Инсценировка сказки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 Побуждать детей к театрализованной </w:t>
      </w:r>
      <w:r w:rsidRPr="00137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 создавать условия для ее проведения. Вызвать желание выступать перед сверстниками. Атрибуты к театру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999" w:rsidRDefault="00201FAF" w:rsidP="00137999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Д. И.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 нужно для работы в саду)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три предмета»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на что похоже?»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. Развивать умение, выполнять постепенно усложняющие правила. Обогащать в играх </w:t>
      </w:r>
      <w:proofErr w:type="gram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дидактическим материалом чувственный опыт детей. Мешочек, грабли, лопатки, ведерки. ?»,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«Чьи детки?»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где живет?»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птичку»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«Чего 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весной не стало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«Сравни и опиши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С/ </w:t>
      </w:r>
      <w:proofErr w:type="spellStart"/>
      <w:proofErr w:type="gramStart"/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spellEnd"/>
      <w:proofErr w:type="gramEnd"/>
      <w:r w:rsidRPr="0013799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игра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«Магазин полезных продуктов»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«Шоферы»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– сюжет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по весеннему городу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в весенний лес»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 xml:space="preserve">. Формировать умение проявлять интерес к игровым действиям сверстников. </w:t>
      </w:r>
      <w:proofErr w:type="gramStart"/>
      <w:r w:rsidRPr="0013799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37999">
        <w:rPr>
          <w:rFonts w:ascii="Times New Roman" w:hAnsi="Times New Roman" w:cs="Times New Roman"/>
          <w:sz w:val="28"/>
          <w:szCs w:val="28"/>
          <w:lang w:eastAsia="ru-RU"/>
        </w:rPr>
        <w:t>/И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«Солнечные зайчики»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«Птички в гнездышках»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«Птичка раз, птичка два»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Веснянка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веселые ребята»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 и цыплята»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7999">
        <w:rPr>
          <w:rFonts w:ascii="Times New Roman" w:hAnsi="Times New Roman" w:cs="Times New Roman"/>
          <w:sz w:val="28"/>
          <w:szCs w:val="28"/>
          <w:lang w:eastAsia="ru-RU"/>
        </w:rPr>
        <w:t>Пальчиковая игра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3799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«Первые цветы»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«Кораблик»</w:t>
      </w:r>
      <w:r w:rsidRPr="0013799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«Насекомые над лугом»</w:t>
      </w:r>
    </w:p>
    <w:p w:rsidR="00137999" w:rsidRPr="00137999" w:rsidRDefault="0057736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="00137999">
        <w:rPr>
          <w:rFonts w:ascii="Times New Roman" w:hAnsi="Times New Roman" w:cs="Times New Roman"/>
          <w:sz w:val="28"/>
          <w:szCs w:val="28"/>
          <w:lang w:eastAsia="ru-RU"/>
        </w:rPr>
        <w:t xml:space="preserve">: рисование </w:t>
      </w:r>
      <w:r w:rsidR="00137999"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«Солнышко </w:t>
      </w:r>
      <w:proofErr w:type="spellStart"/>
      <w:r w:rsidR="00137999"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колоколнышко</w:t>
      </w:r>
      <w:proofErr w:type="spellEnd"/>
      <w:r w:rsidR="00137999"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«Ручеёк для кораблика»;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лепка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«Вот </w:t>
      </w:r>
      <w:proofErr w:type="gramStart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 нас мостик»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1FAF" w:rsidRPr="00137999" w:rsidRDefault="0057736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736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Продукт проектной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: п</w:t>
      </w:r>
      <w:r w:rsidR="00201FAF" w:rsidRPr="00137999">
        <w:rPr>
          <w:rFonts w:ascii="Times New Roman" w:hAnsi="Times New Roman" w:cs="Times New Roman"/>
          <w:sz w:val="28"/>
          <w:szCs w:val="28"/>
          <w:lang w:eastAsia="ru-RU"/>
        </w:rPr>
        <w:t>роведение развлечения </w:t>
      </w:r>
      <w:r w:rsidR="00201FAF" w:rsidRPr="001379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с весенним солнышком»</w:t>
      </w: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FAF" w:rsidRPr="00137999" w:rsidRDefault="00201FAF" w:rsidP="001379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01FAF" w:rsidRPr="00137999" w:rsidSect="001A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C3B"/>
    <w:multiLevelType w:val="multilevel"/>
    <w:tmpl w:val="D91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1FAF"/>
    <w:rsid w:val="000B0F73"/>
    <w:rsid w:val="00137999"/>
    <w:rsid w:val="001A3E84"/>
    <w:rsid w:val="00201FAF"/>
    <w:rsid w:val="0057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84"/>
  </w:style>
  <w:style w:type="paragraph" w:styleId="1">
    <w:name w:val="heading 1"/>
    <w:basedOn w:val="a"/>
    <w:link w:val="10"/>
    <w:uiPriority w:val="9"/>
    <w:qFormat/>
    <w:rsid w:val="00201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201FAF"/>
  </w:style>
  <w:style w:type="paragraph" w:customStyle="1" w:styleId="headline">
    <w:name w:val="headline"/>
    <w:basedOn w:val="a"/>
    <w:rsid w:val="0020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FAF"/>
    <w:rPr>
      <w:b/>
      <w:bCs/>
    </w:rPr>
  </w:style>
  <w:style w:type="character" w:styleId="a5">
    <w:name w:val="Hyperlink"/>
    <w:basedOn w:val="a0"/>
    <w:uiPriority w:val="99"/>
    <w:semiHidden/>
    <w:unhideWhenUsed/>
    <w:rsid w:val="00201F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6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25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1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vesennie-zan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8F050-0361-47D3-916A-32B4B1BE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2024-04-02T10:19:00Z</dcterms:created>
  <dcterms:modified xsi:type="dcterms:W3CDTF">2024-04-02T10:50:00Z</dcterms:modified>
</cp:coreProperties>
</file>